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C6E" w:rsidRDefault="00FC0C6E" w:rsidP="00FC0C6E"/>
    <w:p w:rsidR="00FC0C6E" w:rsidRDefault="0076316C" w:rsidP="00FC0C6E">
      <w:pPr>
        <w:jc w:val="both"/>
      </w:pPr>
      <w:r>
        <w:t>Na podlagi 6</w:t>
      </w:r>
      <w:r w:rsidR="00FC0C6E">
        <w:t xml:space="preserve">. člena Statuta </w:t>
      </w:r>
      <w:r w:rsidR="00F72E5E">
        <w:t>Občine Kostanjevica na Krki</w:t>
      </w:r>
      <w:r w:rsidR="001E7D33">
        <w:t xml:space="preserve"> (Ur. l. RS, št. </w:t>
      </w:r>
      <w:r w:rsidR="00EA0A86">
        <w:t>19/2007 in 40/2007-popravek</w:t>
      </w:r>
      <w:r w:rsidR="00FC0C6E">
        <w:t>), na podlagi Pravilnika o postopkih za izvrševanje proračuna Republike Slovenije (Ur. l. RS, št. 50/07, 61/08</w:t>
      </w:r>
      <w:r w:rsidR="00FC649C">
        <w:t>, 99/09-ZIPRS1011</w:t>
      </w:r>
      <w:r w:rsidR="00FC0C6E">
        <w:t>) in določil Odloka o</w:t>
      </w:r>
      <w:r w:rsidR="008C6D35">
        <w:t xml:space="preserve"> </w:t>
      </w:r>
      <w:r w:rsidR="00FF4CA5">
        <w:t xml:space="preserve">spremembi Odloka o </w:t>
      </w:r>
      <w:r w:rsidR="00FC0C6E">
        <w:t xml:space="preserve"> pro</w:t>
      </w:r>
      <w:r w:rsidR="00FF4CA5">
        <w:t>računu</w:t>
      </w:r>
      <w:r w:rsidR="00F72E5E">
        <w:t xml:space="preserve"> Občine K</w:t>
      </w:r>
      <w:r w:rsidR="008C6D35">
        <w:t>ostanjevica na Krki za leto 2012</w:t>
      </w:r>
      <w:r w:rsidR="00AD24E9">
        <w:t xml:space="preserve"> (Ur. l. RS, št. 50/12</w:t>
      </w:r>
      <w:r w:rsidR="00FC0C6E">
        <w:t>)</w:t>
      </w:r>
      <w:r w:rsidR="00FC0C6E">
        <w:rPr>
          <w:color w:val="FF00FF"/>
        </w:rPr>
        <w:t xml:space="preserve"> </w:t>
      </w:r>
      <w:r w:rsidR="00F72E5E">
        <w:t xml:space="preserve">Občina Kostanjevica na Krki </w:t>
      </w:r>
      <w:r w:rsidR="00FC0C6E">
        <w:t xml:space="preserve"> objavlja: </w:t>
      </w:r>
    </w:p>
    <w:p w:rsidR="00FC0C6E" w:rsidRDefault="00FC0C6E" w:rsidP="00FC0C6E"/>
    <w:p w:rsidR="00FC0C6E" w:rsidRDefault="00FC0C6E" w:rsidP="00FC0C6E">
      <w:pPr>
        <w:jc w:val="center"/>
        <w:outlineLvl w:val="0"/>
        <w:rPr>
          <w:b/>
        </w:rPr>
      </w:pPr>
      <w:r>
        <w:rPr>
          <w:b/>
        </w:rPr>
        <w:t>JAVNI RAZPIS</w:t>
      </w:r>
    </w:p>
    <w:p w:rsidR="00FC0C6E" w:rsidRDefault="00FC0C6E" w:rsidP="00FC0C6E">
      <w:pPr>
        <w:jc w:val="center"/>
        <w:rPr>
          <w:b/>
        </w:rPr>
      </w:pPr>
      <w:r>
        <w:rPr>
          <w:b/>
        </w:rPr>
        <w:t>So</w:t>
      </w:r>
      <w:r w:rsidR="00F72E5E">
        <w:rPr>
          <w:b/>
        </w:rPr>
        <w:t xml:space="preserve">financiranje </w:t>
      </w:r>
      <w:r>
        <w:rPr>
          <w:b/>
        </w:rPr>
        <w:t xml:space="preserve"> malih čistilnih naprav za komunalne odpadne vode</w:t>
      </w:r>
    </w:p>
    <w:p w:rsidR="00FC0C6E" w:rsidRDefault="00FC0C6E" w:rsidP="00FC0C6E"/>
    <w:p w:rsidR="00FC0C6E" w:rsidRDefault="00FC0C6E" w:rsidP="00FC0C6E"/>
    <w:p w:rsidR="00FC0C6E" w:rsidRDefault="00FC0C6E" w:rsidP="00FC0C6E">
      <w:pPr>
        <w:numPr>
          <w:ilvl w:val="0"/>
          <w:numId w:val="2"/>
        </w:numPr>
        <w:rPr>
          <w:b/>
        </w:rPr>
      </w:pPr>
      <w:r>
        <w:rPr>
          <w:b/>
        </w:rPr>
        <w:t>PREDMET RAZPISA</w:t>
      </w:r>
    </w:p>
    <w:p w:rsidR="00FC0C6E" w:rsidRDefault="00FC0C6E" w:rsidP="00FC0C6E"/>
    <w:p w:rsidR="00FC0C6E" w:rsidRDefault="00FC0C6E" w:rsidP="00FC0C6E">
      <w:pPr>
        <w:jc w:val="both"/>
      </w:pPr>
      <w:r>
        <w:t>Predmet razpisa je so</w:t>
      </w:r>
      <w:r w:rsidR="001F24DF">
        <w:t xml:space="preserve">financiranje </w:t>
      </w:r>
      <w:r>
        <w:t xml:space="preserve"> malih čistilnih naprav za komunalne odpadne vode do 50 PE (pop</w:t>
      </w:r>
      <w:r w:rsidR="001F24DF">
        <w:t>ulacijskih enot) v občini Kostanjevica na Krki.</w:t>
      </w:r>
    </w:p>
    <w:p w:rsidR="00FC0C6E" w:rsidRDefault="00FC0C6E" w:rsidP="00FC0C6E"/>
    <w:p w:rsidR="00FC0C6E" w:rsidRDefault="00FC0C6E" w:rsidP="00FC0C6E"/>
    <w:p w:rsidR="00FC0C6E" w:rsidRDefault="00FC0C6E" w:rsidP="00FC0C6E">
      <w:pPr>
        <w:numPr>
          <w:ilvl w:val="0"/>
          <w:numId w:val="2"/>
        </w:numPr>
        <w:rPr>
          <w:b/>
        </w:rPr>
      </w:pPr>
      <w:r>
        <w:rPr>
          <w:b/>
        </w:rPr>
        <w:t>SPLOŠNI POGOJI ZA PRIDOBITEV SREDSTEV</w:t>
      </w:r>
    </w:p>
    <w:p w:rsidR="00FC0C6E" w:rsidRDefault="00FC0C6E" w:rsidP="00FC0C6E">
      <w:pPr>
        <w:rPr>
          <w:b/>
        </w:rPr>
      </w:pPr>
    </w:p>
    <w:p w:rsidR="00FC0C6E" w:rsidRDefault="00FC0C6E" w:rsidP="00FC0C6E">
      <w:r>
        <w:t xml:space="preserve">Splošni pogoji kandidiranja: </w:t>
      </w:r>
    </w:p>
    <w:p w:rsidR="00FC0C6E" w:rsidRDefault="00FC0C6E" w:rsidP="00FC0C6E">
      <w:pPr>
        <w:jc w:val="both"/>
      </w:pPr>
    </w:p>
    <w:p w:rsidR="00FC0C6E" w:rsidRDefault="00FC0C6E" w:rsidP="00FC0C6E">
      <w:pPr>
        <w:numPr>
          <w:ilvl w:val="0"/>
          <w:numId w:val="3"/>
        </w:numPr>
        <w:jc w:val="both"/>
      </w:pPr>
      <w:r>
        <w:t>Upravičenci po tem razpisu so fizične osebe (gospodinjstva), lastniki individualnih stanovanjskih hiš s staln</w:t>
      </w:r>
      <w:r w:rsidR="001F24DF">
        <w:t>im prebivališčem v občini Kostanjevica na Krki.</w:t>
      </w:r>
    </w:p>
    <w:p w:rsidR="00FC0C6E" w:rsidRDefault="00FC0C6E" w:rsidP="001F24DF">
      <w:pPr>
        <w:jc w:val="both"/>
        <w:rPr>
          <w:color w:val="FF0000"/>
        </w:rPr>
      </w:pPr>
    </w:p>
    <w:p w:rsidR="00FC0C6E" w:rsidRDefault="00FC0C6E" w:rsidP="00FC0C6E">
      <w:pPr>
        <w:numPr>
          <w:ilvl w:val="0"/>
          <w:numId w:val="3"/>
        </w:numPr>
        <w:jc w:val="both"/>
      </w:pPr>
      <w:r>
        <w:t xml:space="preserve">Pogoji pri izgradnji male čistilne naprave: </w:t>
      </w:r>
    </w:p>
    <w:p w:rsidR="00FC0C6E" w:rsidRDefault="00FC0C6E" w:rsidP="00FC0C6E">
      <w:pPr>
        <w:pStyle w:val="Odstavekseznama"/>
        <w:numPr>
          <w:ilvl w:val="0"/>
          <w:numId w:val="4"/>
        </w:numPr>
        <w:jc w:val="both"/>
      </w:pPr>
      <w:r>
        <w:t>veljavno gradbeno dovoljenje za stanovanjski objekt zgrajen po letu 1967 ali potrdilo, za stanovanjski objekt zgrajen pred letom 1967, da ima objekt na podlagi določil 1. odstavka 197. člena ZGO-1 uporabno dovoljenje,</w:t>
      </w:r>
    </w:p>
    <w:p w:rsidR="00FC0C6E" w:rsidRDefault="00FC0C6E" w:rsidP="00FC0C6E">
      <w:pPr>
        <w:numPr>
          <w:ilvl w:val="0"/>
          <w:numId w:val="4"/>
        </w:numPr>
        <w:jc w:val="both"/>
      </w:pPr>
      <w:r>
        <w:t>mala čistilna naprava mora imeti certifikat oziroma listino o skladnosti izdelka z zahtevami, glede mejnih vrednosti parametrov odpadnih vod kot jih predpisuje Uredba o emisiji snovi pri odvajanju odpadnih vod iz komunalnih čistilnih naprav (Ur. l. RS, št. 45/07),</w:t>
      </w:r>
    </w:p>
    <w:p w:rsidR="00FC0C6E" w:rsidRDefault="00FC0C6E" w:rsidP="00FC0C6E">
      <w:pPr>
        <w:numPr>
          <w:ilvl w:val="0"/>
          <w:numId w:val="4"/>
        </w:numPr>
        <w:jc w:val="both"/>
      </w:pPr>
      <w:r>
        <w:t>čiščenje komunalne odpadne vode v mali komunalni čistilni napravi mora biti v skladu z določili 4. člena o ustreznosti čiščenja komunalne odpadne vode, ki jih predpisuje Uredba o emisiji snovi pri odvajanju odpadne vode iz malih komunalnih  čistilnih naprav (Ur. l. RS, št. 98/07),</w:t>
      </w:r>
    </w:p>
    <w:p w:rsidR="00FC0C6E" w:rsidRDefault="00FC0C6E" w:rsidP="00FC0C6E">
      <w:pPr>
        <w:numPr>
          <w:ilvl w:val="0"/>
          <w:numId w:val="4"/>
        </w:numPr>
        <w:jc w:val="both"/>
      </w:pPr>
      <w:r>
        <w:t>čistilna naprava mora biti izven agromelioracij znotraj katerih se predvideva izgradnja kanalizacije, razen v primeru, da bi bila tehnična priključitev na kanalizacijsko omrežje nesorazmerno drago – informacije si vlagatelj pridobi sam v gospodarski družbi KOSTAK d.d., Leskovška cesta 2a, Krško. V primeru kasnejše izgradnje kanalizacije se prijavitelj v skladu z obstoječim občinskim Odlokom o odvajanju in čiščenju komunalne in padavinske odpadne vode v O</w:t>
      </w:r>
      <w:r w:rsidR="007E1BA8">
        <w:t>bčini Kostanjevica na Krki (Ur.l. RS, št. 34/10</w:t>
      </w:r>
      <w:r>
        <w:t xml:space="preserve">) </w:t>
      </w:r>
      <w:r w:rsidR="00F34A30">
        <w:t xml:space="preserve">ne </w:t>
      </w:r>
      <w:r>
        <w:t>obvezuje priključiti na javno kanalizacijo.</w:t>
      </w:r>
    </w:p>
    <w:p w:rsidR="00FC0C6E" w:rsidRDefault="00FC0C6E" w:rsidP="00FC0C6E">
      <w:pPr>
        <w:ind w:left="720"/>
        <w:jc w:val="both"/>
      </w:pPr>
    </w:p>
    <w:p w:rsidR="006F1B89" w:rsidRDefault="00FC0C6E" w:rsidP="00FC0C6E">
      <w:pPr>
        <w:numPr>
          <w:ilvl w:val="0"/>
          <w:numId w:val="3"/>
        </w:numPr>
        <w:jc w:val="both"/>
      </w:pPr>
      <w:r>
        <w:t>Deleži sofinanciranja:</w:t>
      </w:r>
    </w:p>
    <w:p w:rsidR="00FC0C6E" w:rsidRDefault="00FC0C6E" w:rsidP="006F1B89">
      <w:pPr>
        <w:ind w:left="720"/>
        <w:jc w:val="both"/>
      </w:pPr>
      <w:r>
        <w:t xml:space="preserve"> </w:t>
      </w:r>
    </w:p>
    <w:p w:rsidR="00FC0C6E" w:rsidRDefault="008A32DF" w:rsidP="00FC0C6E">
      <w:pPr>
        <w:numPr>
          <w:ilvl w:val="3"/>
          <w:numId w:val="3"/>
        </w:numPr>
        <w:spacing w:before="40"/>
        <w:jc w:val="both"/>
      </w:pPr>
      <w:r>
        <w:t xml:space="preserve"> do 6</w:t>
      </w:r>
      <w:r w:rsidR="00FC0C6E">
        <w:t>0 % u</w:t>
      </w:r>
      <w:r w:rsidR="006F1B89">
        <w:t>pravičenih stroškov investicije oziroma največ 1.500,00 EUR.</w:t>
      </w:r>
    </w:p>
    <w:p w:rsidR="00FC0C6E" w:rsidRDefault="00FC0C6E" w:rsidP="00FC0C6E">
      <w:pPr>
        <w:spacing w:before="40"/>
        <w:ind w:left="737"/>
        <w:jc w:val="both"/>
      </w:pPr>
    </w:p>
    <w:p w:rsidR="00FC0C6E" w:rsidRDefault="00FC0C6E" w:rsidP="00FC0C6E">
      <w:pPr>
        <w:spacing w:before="40"/>
        <w:ind w:left="737"/>
        <w:jc w:val="both"/>
      </w:pPr>
    </w:p>
    <w:p w:rsidR="006F1B89" w:rsidRDefault="006F1B89" w:rsidP="00FC0C6E">
      <w:pPr>
        <w:spacing w:before="40"/>
        <w:ind w:left="737"/>
        <w:jc w:val="both"/>
      </w:pPr>
    </w:p>
    <w:p w:rsidR="006F1B89" w:rsidRDefault="006F1B89" w:rsidP="00FC0C6E">
      <w:pPr>
        <w:spacing w:before="40"/>
        <w:ind w:left="737"/>
        <w:jc w:val="both"/>
      </w:pPr>
    </w:p>
    <w:p w:rsidR="006F1B89" w:rsidRDefault="006F1B89" w:rsidP="00FC0C6E">
      <w:pPr>
        <w:spacing w:before="40"/>
        <w:ind w:left="737"/>
        <w:jc w:val="both"/>
      </w:pPr>
    </w:p>
    <w:p w:rsidR="00FC0C6E" w:rsidRDefault="00FC0C6E" w:rsidP="00FC0C6E">
      <w:pPr>
        <w:numPr>
          <w:ilvl w:val="0"/>
          <w:numId w:val="5"/>
        </w:numPr>
        <w:jc w:val="both"/>
        <w:rPr>
          <w:b/>
        </w:rPr>
      </w:pPr>
      <w:r>
        <w:rPr>
          <w:b/>
        </w:rPr>
        <w:t>VIŠINA SREDSTEV</w:t>
      </w:r>
    </w:p>
    <w:p w:rsidR="00FC0C6E" w:rsidRDefault="00FC0C6E" w:rsidP="00FC0C6E">
      <w:pPr>
        <w:jc w:val="both"/>
        <w:rPr>
          <w:b/>
        </w:rPr>
      </w:pPr>
    </w:p>
    <w:p w:rsidR="00FC0C6E" w:rsidRDefault="00FC0C6E" w:rsidP="00FC0C6E">
      <w:pPr>
        <w:jc w:val="both"/>
      </w:pPr>
      <w:r>
        <w:t>Sredstva so zagot</w:t>
      </w:r>
      <w:r w:rsidR="006F1B89">
        <w:t xml:space="preserve">ovljena v </w:t>
      </w:r>
      <w:r w:rsidR="00C674D4">
        <w:t>Odloku o spremembi Odloka o  proračunu Občine Kostanjevica na Krki za leto 2012</w:t>
      </w:r>
      <w:r>
        <w:t>, po programu 15029002 Ravnanje z odpadno vodo, pod proračunsko postavko 4050</w:t>
      </w:r>
      <w:r w:rsidR="00912A29">
        <w:t>0</w:t>
      </w:r>
      <w:r w:rsidR="00983191">
        <w:t>0</w:t>
      </w:r>
      <w:r w:rsidR="00912A29">
        <w:t>50 – Subvencioniranje malih čistilnih naprav</w:t>
      </w:r>
      <w:r w:rsidR="007956CA">
        <w:t>, konto 411999</w:t>
      </w:r>
      <w:r w:rsidR="008C6D35">
        <w:t>, v višini 6.000,00</w:t>
      </w:r>
      <w:r w:rsidR="00EA165A">
        <w:t xml:space="preserve"> EUR.</w:t>
      </w:r>
    </w:p>
    <w:p w:rsidR="00FC0C6E" w:rsidRDefault="00FC0C6E" w:rsidP="006F1B89">
      <w:pPr>
        <w:jc w:val="both"/>
      </w:pPr>
    </w:p>
    <w:p w:rsidR="00FC0C6E" w:rsidRDefault="00FC0C6E" w:rsidP="00FC0C6E">
      <w:pPr>
        <w:jc w:val="both"/>
      </w:pPr>
    </w:p>
    <w:p w:rsidR="00FC0C6E" w:rsidRDefault="00FC0C6E" w:rsidP="00FC0C6E">
      <w:pPr>
        <w:jc w:val="both"/>
      </w:pPr>
    </w:p>
    <w:p w:rsidR="00FC0C6E" w:rsidRDefault="00FC0C6E" w:rsidP="00FC0C6E">
      <w:pPr>
        <w:numPr>
          <w:ilvl w:val="0"/>
          <w:numId w:val="5"/>
        </w:numPr>
        <w:jc w:val="both"/>
        <w:rPr>
          <w:b/>
        </w:rPr>
      </w:pPr>
      <w:r>
        <w:rPr>
          <w:b/>
        </w:rPr>
        <w:t>UPRAVIČENI STROŠKI</w:t>
      </w:r>
    </w:p>
    <w:p w:rsidR="00FC0C6E" w:rsidRDefault="00FC0C6E" w:rsidP="00FC0C6E">
      <w:pPr>
        <w:ind w:left="360"/>
        <w:jc w:val="both"/>
        <w:rPr>
          <w:b/>
        </w:rPr>
      </w:pPr>
    </w:p>
    <w:p w:rsidR="00FC0C6E" w:rsidRDefault="00FC0C6E" w:rsidP="00FC0C6E">
      <w:pPr>
        <w:jc w:val="both"/>
      </w:pPr>
      <w:r>
        <w:t>Upravičeni stroški so st</w:t>
      </w:r>
      <w:r w:rsidR="009845E8">
        <w:t>roški, ki so nastali od 1.1.2012</w:t>
      </w:r>
      <w:r>
        <w:t xml:space="preserve"> do oddaje vlog</w:t>
      </w:r>
      <w:r w:rsidR="00122843">
        <w:t>e</w:t>
      </w:r>
      <w:r>
        <w:t xml:space="preserve"> in se jih izkazuje s kopijami računov.</w:t>
      </w:r>
    </w:p>
    <w:p w:rsidR="00FC0C6E" w:rsidRDefault="00FC0C6E" w:rsidP="00FC0C6E">
      <w:pPr>
        <w:jc w:val="both"/>
      </w:pPr>
    </w:p>
    <w:p w:rsidR="00FC0C6E" w:rsidRDefault="00FC0C6E" w:rsidP="00FC0C6E">
      <w:pPr>
        <w:jc w:val="both"/>
      </w:pPr>
      <w:r>
        <w:t>Sofinancirajo se upravičeni stroški za stanovanjski objekt z veljavnim gradbenim dovoljenjem</w:t>
      </w:r>
      <w:r>
        <w:rPr>
          <w:color w:val="FF0000"/>
        </w:rPr>
        <w:t xml:space="preserve"> </w:t>
      </w:r>
      <w:r>
        <w:t>oziroma s potrdilom, da ima objekt, zgrajen pred letom 1967, na podlagi določil 1. odstavka 197. člena ZGO-1 uporab</w:t>
      </w:r>
      <w:r w:rsidR="00CC30E2">
        <w:t xml:space="preserve">no dovoljenje. </w:t>
      </w:r>
    </w:p>
    <w:p w:rsidR="00FC0C6E" w:rsidRDefault="00FC0C6E" w:rsidP="008867CF">
      <w:pPr>
        <w:jc w:val="both"/>
      </w:pPr>
    </w:p>
    <w:p w:rsidR="00FC0C6E" w:rsidRDefault="00FC0C6E" w:rsidP="00FC0C6E">
      <w:pPr>
        <w:jc w:val="both"/>
      </w:pPr>
      <w:r>
        <w:t>Upravičeni stroški malih čistilnih naprav za obstoječe stanovanjske objekte z veljavnim gradbenim dovoljenjem:</w:t>
      </w:r>
    </w:p>
    <w:p w:rsidR="00FC0C6E" w:rsidRDefault="00FC0C6E" w:rsidP="00FC0C6E">
      <w:pPr>
        <w:numPr>
          <w:ilvl w:val="3"/>
          <w:numId w:val="3"/>
        </w:numPr>
        <w:spacing w:before="40"/>
        <w:jc w:val="both"/>
      </w:pPr>
      <w:r>
        <w:t>nakup in montaža male čistilne naprave.</w:t>
      </w:r>
    </w:p>
    <w:p w:rsidR="00FC0C6E" w:rsidRDefault="00FC0C6E" w:rsidP="00FC0C6E">
      <w:pPr>
        <w:jc w:val="both"/>
      </w:pPr>
    </w:p>
    <w:p w:rsidR="00FC0C6E" w:rsidRDefault="00FC0C6E" w:rsidP="00FC0C6E">
      <w:pPr>
        <w:jc w:val="both"/>
      </w:pPr>
      <w:r>
        <w:t xml:space="preserve">V primeru, da je skupni znesek računov za dobavljeno opremo in opravljeno delo </w:t>
      </w:r>
      <w:r w:rsidR="00D15CF3">
        <w:t>nižji od  maksimalne višine</w:t>
      </w:r>
      <w:r>
        <w:t xml:space="preserve"> upravičenih materialnih stroškov, se upošteva </w:t>
      </w:r>
      <w:r w:rsidR="00C67570">
        <w:t xml:space="preserve"> skupni znesek  računov</w:t>
      </w:r>
      <w:r>
        <w:t>.</w:t>
      </w:r>
    </w:p>
    <w:p w:rsidR="00FC0C6E" w:rsidRDefault="00FC0C6E" w:rsidP="00FC0C6E">
      <w:pPr>
        <w:jc w:val="both"/>
      </w:pPr>
    </w:p>
    <w:p w:rsidR="00FC0C6E" w:rsidRDefault="00FC0C6E" w:rsidP="00FC0C6E">
      <w:pPr>
        <w:jc w:val="both"/>
      </w:pPr>
      <w:r>
        <w:t>Naložba mora biti zaključena pred vložitvijo vloge.</w:t>
      </w:r>
    </w:p>
    <w:p w:rsidR="00FC0C6E" w:rsidRDefault="00FC0C6E" w:rsidP="00FC0C6E">
      <w:pPr>
        <w:jc w:val="both"/>
      </w:pPr>
    </w:p>
    <w:p w:rsidR="00FC0C6E" w:rsidRDefault="00FC0C6E" w:rsidP="00FC0C6E">
      <w:pPr>
        <w:jc w:val="both"/>
      </w:pPr>
    </w:p>
    <w:p w:rsidR="00FC0C6E" w:rsidRDefault="00FC0C6E" w:rsidP="00FC0C6E">
      <w:pPr>
        <w:numPr>
          <w:ilvl w:val="0"/>
          <w:numId w:val="6"/>
        </w:numPr>
        <w:jc w:val="both"/>
        <w:rPr>
          <w:b/>
        </w:rPr>
      </w:pPr>
      <w:r>
        <w:rPr>
          <w:b/>
        </w:rPr>
        <w:t>VSEBINA VLOGE</w:t>
      </w:r>
    </w:p>
    <w:p w:rsidR="00FC0C6E" w:rsidRDefault="00FC0C6E" w:rsidP="00FC0C6E">
      <w:pPr>
        <w:jc w:val="both"/>
        <w:rPr>
          <w:b/>
        </w:rPr>
      </w:pPr>
    </w:p>
    <w:p w:rsidR="00FC0C6E" w:rsidRDefault="00FC0C6E" w:rsidP="00FC0C6E">
      <w:pPr>
        <w:jc w:val="both"/>
      </w:pPr>
      <w:r>
        <w:t>Upravičenec mora vložiti popolno vlogo z vsemi zahtevanimi obrazci in prilogami. Razpisna dokumentacija bo od dneva objave javnega razpisa v Uradnem listu</w:t>
      </w:r>
      <w:r w:rsidR="00FD56BC">
        <w:t xml:space="preserve"> RS na razpolago na sedežu Občine Kostanjevica na Krki, Ljubljanska cesta 7, 8311 Kostanjevica na Krki</w:t>
      </w:r>
      <w:r>
        <w:t xml:space="preserve"> i</w:t>
      </w:r>
      <w:r w:rsidR="00FD56BC">
        <w:t xml:space="preserve">n na spletni strani Občine Kostanjevica na Krki </w:t>
      </w:r>
      <w:r>
        <w:t xml:space="preserve"> (</w:t>
      </w:r>
      <w:hyperlink r:id="rId5" w:history="1">
        <w:r w:rsidR="00FD56BC" w:rsidRPr="00232670">
          <w:rPr>
            <w:rStyle w:val="Hiperpovezava"/>
          </w:rPr>
          <w:t>www.kostanjevica.si</w:t>
        </w:r>
      </w:hyperlink>
      <w:r w:rsidR="00FD56BC">
        <w:t>).</w:t>
      </w:r>
    </w:p>
    <w:p w:rsidR="00FC0C6E" w:rsidRDefault="00FC0C6E" w:rsidP="00FC0C6E">
      <w:pPr>
        <w:jc w:val="both"/>
      </w:pPr>
    </w:p>
    <w:p w:rsidR="00FC0C6E" w:rsidRDefault="00FC0C6E" w:rsidP="00FC0C6E">
      <w:pPr>
        <w:jc w:val="both"/>
      </w:pPr>
    </w:p>
    <w:p w:rsidR="00FC0C6E" w:rsidRDefault="00FC0C6E" w:rsidP="00FC0C6E">
      <w:pPr>
        <w:numPr>
          <w:ilvl w:val="0"/>
          <w:numId w:val="6"/>
        </w:numPr>
        <w:jc w:val="both"/>
        <w:rPr>
          <w:b/>
        </w:rPr>
      </w:pPr>
      <w:r>
        <w:rPr>
          <w:b/>
        </w:rPr>
        <w:t>ROK IN NAČIN PRIJAVE</w:t>
      </w:r>
    </w:p>
    <w:p w:rsidR="00FC0C6E" w:rsidRDefault="00FC0C6E" w:rsidP="00FC0C6E">
      <w:pPr>
        <w:ind w:left="360"/>
        <w:jc w:val="both"/>
        <w:rPr>
          <w:b/>
        </w:rPr>
      </w:pPr>
    </w:p>
    <w:p w:rsidR="00FC0C6E" w:rsidRDefault="00FC0C6E" w:rsidP="00FC0C6E">
      <w:pPr>
        <w:jc w:val="both"/>
      </w:pPr>
      <w:r>
        <w:t xml:space="preserve">Kandidat vloži vlogo z vsemi dokazili osebno ali po pošti na naslov: </w:t>
      </w:r>
    </w:p>
    <w:p w:rsidR="00FC0C6E" w:rsidRDefault="00FD56BC" w:rsidP="00FC0C6E">
      <w:pPr>
        <w:spacing w:before="40"/>
        <w:jc w:val="both"/>
      </w:pPr>
      <w:r>
        <w:t>Občina Kostanjevica na Krki</w:t>
      </w:r>
    </w:p>
    <w:p w:rsidR="00FC0C6E" w:rsidRDefault="00FD56BC" w:rsidP="00FC0C6E">
      <w:pPr>
        <w:jc w:val="both"/>
      </w:pPr>
      <w:r>
        <w:t>Ljubljanska cesta 7,</w:t>
      </w:r>
    </w:p>
    <w:p w:rsidR="00FC0C6E" w:rsidRDefault="00FD56BC" w:rsidP="00FC0C6E">
      <w:pPr>
        <w:jc w:val="both"/>
      </w:pPr>
      <w:r>
        <w:t>8311 Kostanjevica na Krki</w:t>
      </w:r>
    </w:p>
    <w:p w:rsidR="00FC0C6E" w:rsidRDefault="00FC0C6E" w:rsidP="00FC0C6E">
      <w:pPr>
        <w:jc w:val="both"/>
      </w:pPr>
    </w:p>
    <w:p w:rsidR="00FC0C6E" w:rsidRPr="00122843" w:rsidRDefault="00FC0C6E" w:rsidP="00FC0C6E">
      <w:pPr>
        <w:jc w:val="both"/>
        <w:rPr>
          <w:b/>
        </w:rPr>
      </w:pPr>
      <w:r w:rsidRPr="00122843">
        <w:rPr>
          <w:b/>
        </w:rPr>
        <w:t>Kandidati lahko vloge oddajo</w:t>
      </w:r>
      <w:r w:rsidR="004A35F9" w:rsidRPr="00122843">
        <w:rPr>
          <w:b/>
        </w:rPr>
        <w:t xml:space="preserve"> do</w:t>
      </w:r>
      <w:r w:rsidR="00122843" w:rsidRPr="00122843">
        <w:rPr>
          <w:b/>
        </w:rPr>
        <w:t xml:space="preserve"> vključno</w:t>
      </w:r>
      <w:r w:rsidR="004A35F9" w:rsidRPr="00122843">
        <w:rPr>
          <w:b/>
        </w:rPr>
        <w:t xml:space="preserve"> </w:t>
      </w:r>
      <w:r w:rsidR="00C30BDE">
        <w:rPr>
          <w:b/>
        </w:rPr>
        <w:t>13</w:t>
      </w:r>
      <w:r w:rsidR="008C6D35">
        <w:rPr>
          <w:b/>
        </w:rPr>
        <w:t>.11</w:t>
      </w:r>
      <w:r w:rsidR="008A6D94">
        <w:rPr>
          <w:b/>
        </w:rPr>
        <w:t>.2012</w:t>
      </w:r>
      <w:r w:rsidRPr="00122843">
        <w:rPr>
          <w:b/>
        </w:rPr>
        <w:t>. Odp</w:t>
      </w:r>
      <w:r w:rsidR="004355D6" w:rsidRPr="00122843">
        <w:rPr>
          <w:b/>
        </w:rPr>
        <w:t>iranje vlo</w:t>
      </w:r>
      <w:r w:rsidR="001A3706" w:rsidRPr="00122843">
        <w:rPr>
          <w:b/>
        </w:rPr>
        <w:t>g se bo izvajalo</w:t>
      </w:r>
      <w:r w:rsidR="00C30BDE">
        <w:rPr>
          <w:b/>
        </w:rPr>
        <w:t xml:space="preserve">  14</w:t>
      </w:r>
      <w:r w:rsidR="004D53FF">
        <w:rPr>
          <w:b/>
        </w:rPr>
        <w:t>.11</w:t>
      </w:r>
      <w:r w:rsidR="008C6D35">
        <w:rPr>
          <w:b/>
        </w:rPr>
        <w:t>.2012</w:t>
      </w:r>
      <w:r w:rsidR="004355D6" w:rsidRPr="00122843">
        <w:rPr>
          <w:b/>
        </w:rPr>
        <w:t>.</w:t>
      </w:r>
    </w:p>
    <w:p w:rsidR="00FC0C6E" w:rsidRDefault="00FC0C6E" w:rsidP="00FC0C6E">
      <w:pPr>
        <w:jc w:val="both"/>
      </w:pPr>
    </w:p>
    <w:p w:rsidR="00FC0C6E" w:rsidRDefault="00FC0C6E" w:rsidP="00FC0C6E">
      <w:pPr>
        <w:jc w:val="both"/>
      </w:pPr>
      <w:r>
        <w:lastRenderedPageBreak/>
        <w:t xml:space="preserve">Prijavni obrazec z zahtevano dokumentacijo mora biti oddan v zaprti kuverti s pripisom </w:t>
      </w:r>
      <w:r>
        <w:rPr>
          <w:b/>
        </w:rPr>
        <w:t>»NE ODP</w:t>
      </w:r>
      <w:r w:rsidR="00FD56BC">
        <w:rPr>
          <w:b/>
        </w:rPr>
        <w:t>IRAJ – RAZPIS SOFINANCIRANJE</w:t>
      </w:r>
      <w:r>
        <w:rPr>
          <w:b/>
        </w:rPr>
        <w:t xml:space="preserve"> MALIH ČISTILNIH NAPRAV«.</w:t>
      </w:r>
      <w:r>
        <w:t xml:space="preserve"> Upoštevale se bodo vloge, ki bodo pravočasno oddane, s pravilno izpolnjenimi obrazci in vsemi zahtevanimi prilogami.</w:t>
      </w:r>
    </w:p>
    <w:p w:rsidR="00FC0C6E" w:rsidRDefault="00FC0C6E" w:rsidP="00FC0C6E">
      <w:pPr>
        <w:jc w:val="both"/>
      </w:pPr>
    </w:p>
    <w:p w:rsidR="00FC0C6E" w:rsidRDefault="00FC0C6E" w:rsidP="00FC0C6E">
      <w:pPr>
        <w:jc w:val="both"/>
      </w:pPr>
    </w:p>
    <w:p w:rsidR="00FC0C6E" w:rsidRDefault="00FC0C6E" w:rsidP="00FC0C6E">
      <w:pPr>
        <w:numPr>
          <w:ilvl w:val="0"/>
          <w:numId w:val="6"/>
        </w:numPr>
        <w:jc w:val="both"/>
        <w:rPr>
          <w:b/>
        </w:rPr>
      </w:pPr>
      <w:r>
        <w:rPr>
          <w:b/>
        </w:rPr>
        <w:t>POSTOPEK OBRAVNAVE VLOG</w:t>
      </w:r>
    </w:p>
    <w:p w:rsidR="00FC0C6E" w:rsidRDefault="00FC0C6E" w:rsidP="00FC0C6E">
      <w:pPr>
        <w:jc w:val="both"/>
        <w:rPr>
          <w:b/>
        </w:rPr>
      </w:pPr>
    </w:p>
    <w:p w:rsidR="00FC0C6E" w:rsidRDefault="00FC0C6E" w:rsidP="00FC0C6E">
      <w:pPr>
        <w:jc w:val="both"/>
      </w:pPr>
      <w:r>
        <w:t>Odpiranje vlog ne bo potekalo javno. Strokovna komisija bo vloge odpirala</w:t>
      </w:r>
      <w:r w:rsidR="00115644">
        <w:t xml:space="preserve"> </w:t>
      </w:r>
      <w:r w:rsidR="009B0665">
        <w:rPr>
          <w:b/>
        </w:rPr>
        <w:t>14</w:t>
      </w:r>
      <w:r w:rsidR="00115644" w:rsidRPr="005274DD">
        <w:rPr>
          <w:b/>
        </w:rPr>
        <w:t>.11.2012</w:t>
      </w:r>
      <w:r>
        <w:t>. Če vloga ne bo popolna, bo prijavitelj pozvan, da v roku osem dni od prejema poziva za dopolnitev vloge le to dopolni. Nepopolne vloge, ki jih prijavitelji ne bodo dopolnili v določenem roku, bodo zavržene. Popolne vloge bodo ocenjene na podlagi izpolnjevanja pogojev, ki so navedeni v točki II</w:t>
      </w:r>
      <w:r w:rsidR="00D710E7">
        <w:t>.</w:t>
      </w:r>
      <w:r>
        <w:t xml:space="preserve"> Splošni pogoji za pridobitev sredstev.</w:t>
      </w:r>
    </w:p>
    <w:p w:rsidR="00FC0C6E" w:rsidRDefault="00FC0C6E" w:rsidP="00FC0C6E">
      <w:pPr>
        <w:jc w:val="both"/>
      </w:pPr>
      <w:r>
        <w:t xml:space="preserve">Prejete vloge se bodo obravnavale po časovnem zaporedju prispetja vloge. V primeru, da bo prispelih popolnih vlog več kot je na voljo razpoložljivih sredstev glede na namembnost sofinanciranja, bodo imele prednost vloge, ki bodo prispele prej. </w:t>
      </w:r>
    </w:p>
    <w:p w:rsidR="00FC0C6E" w:rsidRDefault="00FC0C6E" w:rsidP="00FC0C6E">
      <w:pPr>
        <w:jc w:val="both"/>
      </w:pPr>
      <w:r>
        <w:t>O izidu javnega razpisa bodo prijavitelji obveščeni s sklepom v roku 15 dni od dne, ko bo komisija pripravila predlog prejemnikov sredstev. Po izdanem sklepu in predloženih dokazilih o končani izvedbi bo z vsakim upravičencem sklenjena pogodba o dodelitvi sredstev in ostalih medsebojnih obveznostih in pravicah. Nakazilo sredstev se izvrši na transakcijski račun upravičenca v r</w:t>
      </w:r>
      <w:r w:rsidR="00A91B67">
        <w:t>oku 30 dni od obojestranskega podpisa pogodbe</w:t>
      </w:r>
    </w:p>
    <w:p w:rsidR="00FC0C6E" w:rsidRDefault="00FC0C6E" w:rsidP="00FC0C6E">
      <w:pPr>
        <w:jc w:val="both"/>
      </w:pPr>
    </w:p>
    <w:p w:rsidR="00FC0C6E" w:rsidRDefault="00FC0C6E" w:rsidP="00FC0C6E">
      <w:pPr>
        <w:jc w:val="both"/>
      </w:pPr>
    </w:p>
    <w:p w:rsidR="00FC0C6E" w:rsidRDefault="00FC0C6E" w:rsidP="00FC0C6E">
      <w:pPr>
        <w:numPr>
          <w:ilvl w:val="0"/>
          <w:numId w:val="6"/>
        </w:numPr>
        <w:jc w:val="both"/>
        <w:rPr>
          <w:b/>
        </w:rPr>
      </w:pPr>
      <w:r>
        <w:rPr>
          <w:b/>
        </w:rPr>
        <w:t>NADZOR IN SANKCIJE</w:t>
      </w:r>
    </w:p>
    <w:p w:rsidR="00FC0C6E" w:rsidRDefault="00FC0C6E" w:rsidP="00FC0C6E">
      <w:pPr>
        <w:jc w:val="both"/>
        <w:rPr>
          <w:b/>
        </w:rPr>
      </w:pPr>
    </w:p>
    <w:p w:rsidR="00FC0C6E" w:rsidRDefault="00FC0C6E" w:rsidP="00FC0C6E">
      <w:pPr>
        <w:jc w:val="both"/>
      </w:pPr>
      <w:r>
        <w:t>Kontrolo nad izvajanjem namenske porabe sredstev</w:t>
      </w:r>
      <w:r w:rsidR="00FB4426">
        <w:t xml:space="preserve"> izvaja predstavnik Občine Kostanjevica na Krki</w:t>
      </w:r>
      <w:r>
        <w:t xml:space="preserve">. </w:t>
      </w:r>
    </w:p>
    <w:p w:rsidR="00FC0C6E" w:rsidRDefault="00FC0C6E" w:rsidP="00FC0C6E">
      <w:pPr>
        <w:jc w:val="both"/>
      </w:pPr>
      <w:r>
        <w:t>V primeru, da se ugotovi, da sredstva niso bila porabljena za namen, za katerega so bila dodeljena ali pa so bila dodeljena na podlagi neresničnih podatkov oziroma je prejemnik prekršil druga določila pogodbe, je občina upravičena zahtevati vračilo dodeljenih sredstev v enkratnem znesku. Prejemnik bo moral vrniti sredstva s pripadajočimi zamudnimi obrestmi za obdobje od dneva nakazila dalje.</w:t>
      </w:r>
    </w:p>
    <w:p w:rsidR="00FB4426" w:rsidRDefault="00FB4426" w:rsidP="00FC0C6E">
      <w:pPr>
        <w:jc w:val="both"/>
      </w:pPr>
    </w:p>
    <w:p w:rsidR="00FB4426" w:rsidRDefault="00FB4426" w:rsidP="00FC0C6E">
      <w:pPr>
        <w:jc w:val="both"/>
      </w:pPr>
    </w:p>
    <w:p w:rsidR="00FC0C6E" w:rsidRDefault="00FC0C6E" w:rsidP="00FC0C6E">
      <w:pPr>
        <w:jc w:val="both"/>
      </w:pPr>
    </w:p>
    <w:p w:rsidR="006A5FD7" w:rsidRDefault="00FC0C6E" w:rsidP="00FC0C6E">
      <w:r>
        <w:tab/>
      </w:r>
      <w:r>
        <w:tab/>
      </w:r>
      <w:r w:rsidR="00FB4426">
        <w:t xml:space="preserve">                                                           </w:t>
      </w:r>
      <w:r w:rsidR="001856F7">
        <w:t>Župan občine</w:t>
      </w:r>
      <w:r w:rsidR="00FB4426">
        <w:t xml:space="preserve"> Kostanjevica na Krki</w:t>
      </w:r>
    </w:p>
    <w:p w:rsidR="001856F7" w:rsidRDefault="008C6D35" w:rsidP="00FC0C6E">
      <w:r>
        <w:t xml:space="preserve">  Številka zadeve: 430-</w:t>
      </w:r>
      <w:r w:rsidR="008A6D94">
        <w:t>9</w:t>
      </w:r>
      <w:r>
        <w:t xml:space="preserve"> /2012</w:t>
      </w:r>
      <w:r w:rsidR="001856F7">
        <w:t xml:space="preserve">                                            </w:t>
      </w:r>
      <w:proofErr w:type="spellStart"/>
      <w:r w:rsidR="001856F7">
        <w:t>Mojmir</w:t>
      </w:r>
      <w:proofErr w:type="spellEnd"/>
      <w:r w:rsidR="001856F7">
        <w:t xml:space="preserve"> </w:t>
      </w:r>
      <w:proofErr w:type="spellStart"/>
      <w:r w:rsidR="001856F7">
        <w:t>Pustoslemšek</w:t>
      </w:r>
      <w:proofErr w:type="spellEnd"/>
      <w:r w:rsidR="001856F7">
        <w:t xml:space="preserve"> l.r.</w:t>
      </w:r>
    </w:p>
    <w:sectPr w:rsidR="001856F7" w:rsidSect="006A5FD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86BE7"/>
    <w:multiLevelType w:val="hybridMultilevel"/>
    <w:tmpl w:val="A3906B3C"/>
    <w:lvl w:ilvl="0" w:tplc="0CC05F2C">
      <w:start w:val="5"/>
      <w:numFmt w:val="upperRoman"/>
      <w:lvlText w:val="%1."/>
      <w:lvlJc w:val="left"/>
      <w:pPr>
        <w:tabs>
          <w:tab w:val="num" w:pos="1080"/>
        </w:tabs>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
    <w:nsid w:val="2C296AAD"/>
    <w:multiLevelType w:val="hybridMultilevel"/>
    <w:tmpl w:val="BD26F170"/>
    <w:lvl w:ilvl="0" w:tplc="86C81E52">
      <w:start w:val="1"/>
      <w:numFmt w:val="upperRoman"/>
      <w:lvlText w:val="%1."/>
      <w:lvlJc w:val="left"/>
      <w:pPr>
        <w:tabs>
          <w:tab w:val="num" w:pos="1080"/>
        </w:tabs>
        <w:ind w:left="1080" w:hanging="72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nsid w:val="49F75735"/>
    <w:multiLevelType w:val="hybridMultilevel"/>
    <w:tmpl w:val="A0E4C7CA"/>
    <w:lvl w:ilvl="0" w:tplc="A15254A2">
      <w:start w:val="3"/>
      <w:numFmt w:val="upperRoman"/>
      <w:lvlText w:val="%1."/>
      <w:lvlJc w:val="left"/>
      <w:pPr>
        <w:tabs>
          <w:tab w:val="num" w:pos="1080"/>
        </w:tabs>
        <w:ind w:left="1083" w:hanging="723"/>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nsid w:val="4AE85C38"/>
    <w:multiLevelType w:val="hybridMultilevel"/>
    <w:tmpl w:val="B824AAEC"/>
    <w:lvl w:ilvl="0" w:tplc="9998E766">
      <w:start w:val="1"/>
      <w:numFmt w:val="bullet"/>
      <w:lvlText w:val="-"/>
      <w:lvlJc w:val="left"/>
      <w:pPr>
        <w:tabs>
          <w:tab w:val="num" w:pos="1004"/>
        </w:tabs>
        <w:ind w:left="1004" w:hanging="284"/>
      </w:pPr>
      <w:rPr>
        <w:rFonts w:ascii="Times New Roman" w:eastAsia="Times New Roman" w:hAnsi="Times New Roman" w:cs="Times New Roman" w:hint="default"/>
      </w:rPr>
    </w:lvl>
    <w:lvl w:ilvl="1" w:tplc="A4FE2F30">
      <w:start w:val="1"/>
      <w:numFmt w:val="decimal"/>
      <w:lvlText w:val="%2."/>
      <w:lvlJc w:val="left"/>
      <w:pPr>
        <w:tabs>
          <w:tab w:val="num" w:pos="1800"/>
        </w:tabs>
        <w:ind w:left="1800" w:hanging="360"/>
      </w:pPr>
      <w:rPr>
        <w:rFonts w:ascii="Times New Roman" w:eastAsia="Times New Roman" w:hAnsi="Times New Roman" w:cs="Times New Roman"/>
      </w:rPr>
    </w:lvl>
    <w:lvl w:ilvl="2" w:tplc="F6BAD958">
      <w:start w:val="1"/>
      <w:numFmt w:val="upperRoman"/>
      <w:lvlText w:val="%3."/>
      <w:lvlJc w:val="left"/>
      <w:pPr>
        <w:tabs>
          <w:tab w:val="num" w:pos="2880"/>
        </w:tabs>
        <w:ind w:left="2880" w:hanging="72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728A58E0"/>
    <w:multiLevelType w:val="hybridMultilevel"/>
    <w:tmpl w:val="2AEAA5E2"/>
    <w:lvl w:ilvl="0" w:tplc="5AEEC018">
      <w:start w:val="1"/>
      <w:numFmt w:val="decimal"/>
      <w:lvlText w:val="%1."/>
      <w:lvlJc w:val="left"/>
      <w:pPr>
        <w:tabs>
          <w:tab w:val="num" w:pos="720"/>
        </w:tabs>
        <w:ind w:left="720" w:hanging="360"/>
      </w:pPr>
      <w:rPr>
        <w:color w:val="auto"/>
      </w:rPr>
    </w:lvl>
    <w:lvl w:ilvl="1" w:tplc="04240001">
      <w:start w:val="1"/>
      <w:numFmt w:val="bullet"/>
      <w:lvlText w:val=""/>
      <w:lvlJc w:val="left"/>
      <w:pPr>
        <w:tabs>
          <w:tab w:val="num" w:pos="1440"/>
        </w:tabs>
        <w:ind w:left="1440" w:hanging="360"/>
      </w:pPr>
      <w:rPr>
        <w:rFonts w:ascii="Symbol" w:hAnsi="Symbol" w:hint="default"/>
      </w:rPr>
    </w:lvl>
    <w:lvl w:ilvl="2" w:tplc="6B425D5C">
      <w:start w:val="4"/>
      <w:numFmt w:val="upperRoman"/>
      <w:lvlText w:val="%3."/>
      <w:lvlJc w:val="left"/>
      <w:pPr>
        <w:tabs>
          <w:tab w:val="num" w:pos="2700"/>
        </w:tabs>
        <w:ind w:left="2700" w:hanging="720"/>
      </w:pPr>
    </w:lvl>
    <w:lvl w:ilvl="3" w:tplc="A28EB90C">
      <w:start w:val="1"/>
      <w:numFmt w:val="bullet"/>
      <w:lvlText w:val="-"/>
      <w:lvlJc w:val="left"/>
      <w:pPr>
        <w:tabs>
          <w:tab w:val="num" w:pos="1021"/>
        </w:tabs>
        <w:ind w:left="1021" w:hanging="284"/>
      </w:pPr>
      <w:rPr>
        <w:rFonts w:ascii="Times New Roman" w:eastAsia="Times New Roman" w:hAnsi="Times New Roman" w:cs="Times New Roman" w:hint="default"/>
        <w:color w:val="auto"/>
      </w:r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
    <w:nsid w:val="7DC84126"/>
    <w:multiLevelType w:val="hybridMultilevel"/>
    <w:tmpl w:val="D8B09490"/>
    <w:lvl w:ilvl="0" w:tplc="4600F7B8">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lvlOverride w:ilvl="2">
      <w:startOverride w:val="4"/>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56853"/>
    <w:rsid w:val="00034DC4"/>
    <w:rsid w:val="00036560"/>
    <w:rsid w:val="000665E4"/>
    <w:rsid w:val="00073050"/>
    <w:rsid w:val="001006B6"/>
    <w:rsid w:val="00115644"/>
    <w:rsid w:val="00122843"/>
    <w:rsid w:val="00145EA9"/>
    <w:rsid w:val="001856F7"/>
    <w:rsid w:val="001A3706"/>
    <w:rsid w:val="001D1474"/>
    <w:rsid w:val="001E7D33"/>
    <w:rsid w:val="001F24DF"/>
    <w:rsid w:val="0023563E"/>
    <w:rsid w:val="002B7D3F"/>
    <w:rsid w:val="002F2A84"/>
    <w:rsid w:val="00314151"/>
    <w:rsid w:val="004355D6"/>
    <w:rsid w:val="0044156E"/>
    <w:rsid w:val="004A35F9"/>
    <w:rsid w:val="004B5B3D"/>
    <w:rsid w:val="004D53FF"/>
    <w:rsid w:val="004F4772"/>
    <w:rsid w:val="005274DD"/>
    <w:rsid w:val="00624113"/>
    <w:rsid w:val="00656853"/>
    <w:rsid w:val="006A5FD7"/>
    <w:rsid w:val="006F1B89"/>
    <w:rsid w:val="006F2B28"/>
    <w:rsid w:val="00722E5F"/>
    <w:rsid w:val="0076316C"/>
    <w:rsid w:val="007956CA"/>
    <w:rsid w:val="00796599"/>
    <w:rsid w:val="007A2BAF"/>
    <w:rsid w:val="007A6CC5"/>
    <w:rsid w:val="007B1BF0"/>
    <w:rsid w:val="007E1BA8"/>
    <w:rsid w:val="007E52B6"/>
    <w:rsid w:val="00844E68"/>
    <w:rsid w:val="00873BC3"/>
    <w:rsid w:val="008867CF"/>
    <w:rsid w:val="008A32DF"/>
    <w:rsid w:val="008A6D94"/>
    <w:rsid w:val="008C6D35"/>
    <w:rsid w:val="008D33CC"/>
    <w:rsid w:val="00912A29"/>
    <w:rsid w:val="00983191"/>
    <w:rsid w:val="009845E8"/>
    <w:rsid w:val="009B0665"/>
    <w:rsid w:val="00A03FBC"/>
    <w:rsid w:val="00A73322"/>
    <w:rsid w:val="00A91B67"/>
    <w:rsid w:val="00AA2674"/>
    <w:rsid w:val="00AD24E9"/>
    <w:rsid w:val="00B10C8F"/>
    <w:rsid w:val="00B860B4"/>
    <w:rsid w:val="00BE5802"/>
    <w:rsid w:val="00C036A6"/>
    <w:rsid w:val="00C30BDE"/>
    <w:rsid w:val="00C55C30"/>
    <w:rsid w:val="00C674D4"/>
    <w:rsid w:val="00C67570"/>
    <w:rsid w:val="00C6766C"/>
    <w:rsid w:val="00CC30E2"/>
    <w:rsid w:val="00CE1DA2"/>
    <w:rsid w:val="00D15CF3"/>
    <w:rsid w:val="00D710E7"/>
    <w:rsid w:val="00D82427"/>
    <w:rsid w:val="00D836E3"/>
    <w:rsid w:val="00D97F07"/>
    <w:rsid w:val="00DB6A6A"/>
    <w:rsid w:val="00DD2313"/>
    <w:rsid w:val="00EA0A86"/>
    <w:rsid w:val="00EA165A"/>
    <w:rsid w:val="00EA6A04"/>
    <w:rsid w:val="00EA7163"/>
    <w:rsid w:val="00EE2BB3"/>
    <w:rsid w:val="00EF367A"/>
    <w:rsid w:val="00F220F7"/>
    <w:rsid w:val="00F24679"/>
    <w:rsid w:val="00F31A4B"/>
    <w:rsid w:val="00F34A30"/>
    <w:rsid w:val="00F72E5E"/>
    <w:rsid w:val="00FB4426"/>
    <w:rsid w:val="00FC0C6E"/>
    <w:rsid w:val="00FC48CD"/>
    <w:rsid w:val="00FC649C"/>
    <w:rsid w:val="00FD56BC"/>
    <w:rsid w:val="00FF0EEC"/>
    <w:rsid w:val="00FF4CA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C0C6E"/>
    <w:pPr>
      <w:spacing w:after="0" w:line="240" w:lineRule="auto"/>
    </w:pPr>
    <w:rPr>
      <w:rFonts w:eastAsia="Times New Roman"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nhideWhenUsed/>
    <w:rsid w:val="00FC0C6E"/>
    <w:rPr>
      <w:color w:val="0000FF"/>
      <w:u w:val="single"/>
    </w:rPr>
  </w:style>
  <w:style w:type="paragraph" w:styleId="Odstavekseznama">
    <w:name w:val="List Paragraph"/>
    <w:basedOn w:val="Navaden"/>
    <w:qFormat/>
    <w:rsid w:val="00FC0C6E"/>
    <w:pPr>
      <w:ind w:left="720"/>
      <w:contextualSpacing/>
    </w:pPr>
  </w:style>
</w:styles>
</file>

<file path=word/webSettings.xml><?xml version="1.0" encoding="utf-8"?>
<w:webSettings xmlns:r="http://schemas.openxmlformats.org/officeDocument/2006/relationships" xmlns:w="http://schemas.openxmlformats.org/wordprocessingml/2006/main">
  <w:divs>
    <w:div w:id="45105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ostanjevica.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910</Words>
  <Characters>5191</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15</cp:revision>
  <cp:lastPrinted>2010-10-14T12:00:00Z</cp:lastPrinted>
  <dcterms:created xsi:type="dcterms:W3CDTF">2012-10-11T10:14:00Z</dcterms:created>
  <dcterms:modified xsi:type="dcterms:W3CDTF">2012-10-22T05:31:00Z</dcterms:modified>
</cp:coreProperties>
</file>